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91BB" w14:textId="77777777" w:rsidR="008A7843" w:rsidRPr="008A7843" w:rsidRDefault="008A7843" w:rsidP="008A784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A7843">
        <w:rPr>
          <w:rFonts w:ascii="Arial" w:hAnsi="Arial" w:cs="Arial"/>
          <w:sz w:val="32"/>
          <w:szCs w:val="32"/>
        </w:rPr>
        <w:t xml:space="preserve">Plantlijst 481-500  Tuinen Mien Ruys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678"/>
        <w:gridCol w:w="4394"/>
      </w:tblGrid>
      <w:tr w:rsidR="00FB615E" w:rsidRPr="008A7843" w14:paraId="3E7621B7" w14:textId="49E9F998" w:rsidTr="00FB615E">
        <w:tc>
          <w:tcPr>
            <w:tcW w:w="4815" w:type="dxa"/>
          </w:tcPr>
          <w:p w14:paraId="0A95603A" w14:textId="77777777" w:rsidR="00FB615E" w:rsidRDefault="00FB615E" w:rsidP="001427EC">
            <w:pPr>
              <w:rPr>
                <w:rFonts w:ascii="Arial" w:hAnsi="Arial" w:cs="Arial"/>
                <w:b/>
              </w:rPr>
            </w:pPr>
            <w:r w:rsidRPr="008A7843">
              <w:rPr>
                <w:rFonts w:ascii="Arial" w:hAnsi="Arial" w:cs="Arial"/>
                <w:b/>
              </w:rPr>
              <w:t>Naam</w:t>
            </w:r>
          </w:p>
          <w:p w14:paraId="48DC9829" w14:textId="77777777" w:rsidR="00FB615E" w:rsidRPr="008A7843" w:rsidRDefault="00FB615E" w:rsidP="001427EC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1C645F1" w14:textId="77777777" w:rsidR="00FB615E" w:rsidRPr="008A7843" w:rsidRDefault="00FB615E" w:rsidP="001427EC">
            <w:pPr>
              <w:rPr>
                <w:rFonts w:ascii="Arial" w:hAnsi="Arial" w:cs="Arial"/>
                <w:b/>
              </w:rPr>
            </w:pPr>
            <w:r w:rsidRPr="008A7843">
              <w:rPr>
                <w:rFonts w:ascii="Arial" w:hAnsi="Arial" w:cs="Arial"/>
                <w:b/>
              </w:rPr>
              <w:t>Betekenis Latijnse soortnaam</w:t>
            </w:r>
          </w:p>
        </w:tc>
        <w:tc>
          <w:tcPr>
            <w:tcW w:w="4394" w:type="dxa"/>
          </w:tcPr>
          <w:p w14:paraId="301928CB" w14:textId="541D7EC6" w:rsidR="00FB615E" w:rsidRPr="008A7843" w:rsidRDefault="00FB615E" w:rsidP="001427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Favoriet omdat:</w:t>
            </w:r>
          </w:p>
        </w:tc>
      </w:tr>
      <w:tr w:rsidR="00FB615E" w:rsidRPr="008A7843" w14:paraId="7AEDBF0E" w14:textId="26C59C89" w:rsidTr="00FB615E">
        <w:tc>
          <w:tcPr>
            <w:tcW w:w="4815" w:type="dxa"/>
          </w:tcPr>
          <w:p w14:paraId="54F84A49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 Euphorbia palustris</w:t>
            </w:r>
          </w:p>
        </w:tc>
        <w:tc>
          <w:tcPr>
            <w:tcW w:w="4678" w:type="dxa"/>
          </w:tcPr>
          <w:p w14:paraId="5446C66F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76A17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612FF73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7EC5D2FA" w14:textId="6F6B2952" w:rsidTr="00FB615E">
        <w:tc>
          <w:tcPr>
            <w:tcW w:w="4815" w:type="dxa"/>
          </w:tcPr>
          <w:p w14:paraId="0DC77FF7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Papaver orie</w:t>
            </w:r>
            <w:r w:rsidRPr="008A7843">
              <w:rPr>
                <w:rFonts w:ascii="Arial" w:hAnsi="Arial" w:cs="Arial"/>
                <w:sz w:val="24"/>
                <w:szCs w:val="24"/>
              </w:rPr>
              <w:t>ntale</w:t>
            </w:r>
          </w:p>
        </w:tc>
        <w:tc>
          <w:tcPr>
            <w:tcW w:w="4678" w:type="dxa"/>
          </w:tcPr>
          <w:p w14:paraId="3984CE38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8099E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1D2E63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67A84EB5" w14:textId="0BB65EB4" w:rsidTr="00FB615E">
        <w:tc>
          <w:tcPr>
            <w:tcW w:w="4815" w:type="dxa"/>
          </w:tcPr>
          <w:p w14:paraId="063BC632" w14:textId="77777777" w:rsidR="00FB615E" w:rsidRPr="008A7843" w:rsidRDefault="00FB615E" w:rsidP="008A7843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3  Papaver oreoph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A7843">
              <w:rPr>
                <w:rFonts w:ascii="Arial" w:hAnsi="Arial" w:cs="Arial"/>
                <w:sz w:val="24"/>
                <w:szCs w:val="24"/>
              </w:rPr>
              <w:t>lum</w:t>
            </w:r>
          </w:p>
        </w:tc>
        <w:tc>
          <w:tcPr>
            <w:tcW w:w="4678" w:type="dxa"/>
          </w:tcPr>
          <w:p w14:paraId="3E2F2BEE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5130B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5BDD34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01A17899" w14:textId="36D305EB" w:rsidTr="00FB615E">
        <w:tc>
          <w:tcPr>
            <w:tcW w:w="4815" w:type="dxa"/>
          </w:tcPr>
          <w:p w14:paraId="3EE05B0F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4 Viola cornuta</w:t>
            </w:r>
          </w:p>
        </w:tc>
        <w:tc>
          <w:tcPr>
            <w:tcW w:w="4678" w:type="dxa"/>
          </w:tcPr>
          <w:p w14:paraId="4012181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38C7E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96E0DC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3CFE3239" w14:textId="30FE3302" w:rsidTr="00FB615E">
        <w:tc>
          <w:tcPr>
            <w:tcW w:w="4815" w:type="dxa"/>
          </w:tcPr>
          <w:p w14:paraId="2A9C2940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5 Geum coccineum ‘Borisii’</w:t>
            </w:r>
          </w:p>
        </w:tc>
        <w:tc>
          <w:tcPr>
            <w:tcW w:w="4678" w:type="dxa"/>
          </w:tcPr>
          <w:p w14:paraId="43E74169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5313A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79225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04F76823" w14:textId="28053D39" w:rsidTr="00FB615E">
        <w:tc>
          <w:tcPr>
            <w:tcW w:w="4815" w:type="dxa"/>
          </w:tcPr>
          <w:p w14:paraId="7ED9785D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Potentilla fruticosa ‘Eliz</w:t>
            </w:r>
            <w:r w:rsidRPr="008A7843">
              <w:rPr>
                <w:rFonts w:ascii="Arial" w:hAnsi="Arial" w:cs="Arial"/>
                <w:sz w:val="24"/>
                <w:szCs w:val="24"/>
              </w:rPr>
              <w:t>abeth’</w:t>
            </w:r>
          </w:p>
        </w:tc>
        <w:tc>
          <w:tcPr>
            <w:tcW w:w="4678" w:type="dxa"/>
          </w:tcPr>
          <w:p w14:paraId="77EB88CF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C6550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0A7006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64137ED5" w14:textId="57E7EF72" w:rsidTr="00FB615E">
        <w:tc>
          <w:tcPr>
            <w:tcW w:w="4815" w:type="dxa"/>
          </w:tcPr>
          <w:p w14:paraId="2262B16D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7 Bergenia ‘Sunningdale’</w:t>
            </w:r>
          </w:p>
        </w:tc>
        <w:tc>
          <w:tcPr>
            <w:tcW w:w="4678" w:type="dxa"/>
          </w:tcPr>
          <w:p w14:paraId="3F3D6A9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F8524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9BA9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46D48A6C" w14:textId="245BDA44" w:rsidTr="00FB615E">
        <w:tc>
          <w:tcPr>
            <w:tcW w:w="4815" w:type="dxa"/>
          </w:tcPr>
          <w:p w14:paraId="5AF59987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8 Symphytum grandiflorum ‘Wisley Blue’</w:t>
            </w:r>
          </w:p>
        </w:tc>
        <w:tc>
          <w:tcPr>
            <w:tcW w:w="4678" w:type="dxa"/>
          </w:tcPr>
          <w:p w14:paraId="1B0FBC51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834F6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D11D12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2ABCE550" w14:textId="0CF32CE6" w:rsidTr="00FB615E">
        <w:tc>
          <w:tcPr>
            <w:tcW w:w="4815" w:type="dxa"/>
          </w:tcPr>
          <w:p w14:paraId="62CF2EE5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9 Galium odoratum</w:t>
            </w:r>
          </w:p>
        </w:tc>
        <w:tc>
          <w:tcPr>
            <w:tcW w:w="4678" w:type="dxa"/>
          </w:tcPr>
          <w:p w14:paraId="4146E2F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E7E37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0E2621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6BD9060B" w14:textId="50F67C53" w:rsidTr="00FB615E">
        <w:tc>
          <w:tcPr>
            <w:tcW w:w="4815" w:type="dxa"/>
          </w:tcPr>
          <w:p w14:paraId="2BB60608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10 Tiarella cordifolia</w:t>
            </w:r>
          </w:p>
        </w:tc>
        <w:tc>
          <w:tcPr>
            <w:tcW w:w="4678" w:type="dxa"/>
          </w:tcPr>
          <w:p w14:paraId="01121DD4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EF4FB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0C62CF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2BAF654B" w14:textId="7CECEC3B" w:rsidTr="00FB615E">
        <w:tc>
          <w:tcPr>
            <w:tcW w:w="4815" w:type="dxa"/>
          </w:tcPr>
          <w:p w14:paraId="7FC9B690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11 Tellima grandiflora</w:t>
            </w:r>
          </w:p>
        </w:tc>
        <w:tc>
          <w:tcPr>
            <w:tcW w:w="4678" w:type="dxa"/>
          </w:tcPr>
          <w:p w14:paraId="786D9D62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BA82C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2F913D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38543CDC" w14:textId="2287D930" w:rsidTr="00FB615E">
        <w:tc>
          <w:tcPr>
            <w:tcW w:w="4815" w:type="dxa"/>
          </w:tcPr>
          <w:p w14:paraId="02CDC8C3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12 Lamiastrum galeobdolon ‘Florentinum’</w:t>
            </w:r>
          </w:p>
        </w:tc>
        <w:tc>
          <w:tcPr>
            <w:tcW w:w="4678" w:type="dxa"/>
          </w:tcPr>
          <w:p w14:paraId="2B9BA480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29D2B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A3D02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3CFFBBE0" w14:textId="5A05B964" w:rsidTr="00FB615E">
        <w:tc>
          <w:tcPr>
            <w:tcW w:w="4815" w:type="dxa"/>
          </w:tcPr>
          <w:p w14:paraId="12AF8D48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13 Trachystemon orientalis</w:t>
            </w:r>
          </w:p>
        </w:tc>
        <w:tc>
          <w:tcPr>
            <w:tcW w:w="4678" w:type="dxa"/>
          </w:tcPr>
          <w:p w14:paraId="73CBAFF6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A6208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A61955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35AF87B0" w14:textId="01ED41C4" w:rsidTr="00FB615E">
        <w:tc>
          <w:tcPr>
            <w:tcW w:w="4815" w:type="dxa"/>
          </w:tcPr>
          <w:p w14:paraId="39D75A97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14 Epimedium rubrum</w:t>
            </w:r>
          </w:p>
        </w:tc>
        <w:tc>
          <w:tcPr>
            <w:tcW w:w="4678" w:type="dxa"/>
          </w:tcPr>
          <w:p w14:paraId="15BB2102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E0E83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600BA9F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6F3FED88" w14:textId="56D273E3" w:rsidTr="00FB615E">
        <w:tc>
          <w:tcPr>
            <w:tcW w:w="4815" w:type="dxa"/>
          </w:tcPr>
          <w:p w14:paraId="29F54B72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lastRenderedPageBreak/>
              <w:t>15 Lamium orvala</w:t>
            </w:r>
          </w:p>
        </w:tc>
        <w:tc>
          <w:tcPr>
            <w:tcW w:w="4678" w:type="dxa"/>
          </w:tcPr>
          <w:p w14:paraId="425C2C74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24863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B4ACF2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563B6FE3" w14:textId="1C8B5ACF" w:rsidTr="00FB615E">
        <w:tc>
          <w:tcPr>
            <w:tcW w:w="4815" w:type="dxa"/>
          </w:tcPr>
          <w:p w14:paraId="02886602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16 Lunaria rediviva</w:t>
            </w:r>
          </w:p>
        </w:tc>
        <w:tc>
          <w:tcPr>
            <w:tcW w:w="4678" w:type="dxa"/>
          </w:tcPr>
          <w:p w14:paraId="45BE07E9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23D6E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27752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4803E4A1" w14:textId="459C555E" w:rsidTr="00FB615E">
        <w:tc>
          <w:tcPr>
            <w:tcW w:w="4815" w:type="dxa"/>
          </w:tcPr>
          <w:p w14:paraId="414049E1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 xml:space="preserve">17 Rodgersia podophylla </w:t>
            </w:r>
          </w:p>
        </w:tc>
        <w:tc>
          <w:tcPr>
            <w:tcW w:w="4678" w:type="dxa"/>
          </w:tcPr>
          <w:p w14:paraId="5A5F2496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B8542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83C899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5480D9A8" w14:textId="7C29E1E7" w:rsidTr="00FB615E">
        <w:tc>
          <w:tcPr>
            <w:tcW w:w="4815" w:type="dxa"/>
          </w:tcPr>
          <w:p w14:paraId="5866E268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Thali</w:t>
            </w:r>
            <w:r w:rsidRPr="008A7843">
              <w:rPr>
                <w:rFonts w:ascii="Arial" w:hAnsi="Arial" w:cs="Arial"/>
                <w:sz w:val="24"/>
                <w:szCs w:val="24"/>
              </w:rPr>
              <w:t>ctrum aquifolium</w:t>
            </w:r>
          </w:p>
        </w:tc>
        <w:tc>
          <w:tcPr>
            <w:tcW w:w="4678" w:type="dxa"/>
          </w:tcPr>
          <w:p w14:paraId="7E089B86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36B87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CC5ECA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0D17C502" w14:textId="52867503" w:rsidTr="00FB615E">
        <w:tc>
          <w:tcPr>
            <w:tcW w:w="4815" w:type="dxa"/>
          </w:tcPr>
          <w:p w14:paraId="6E2AE409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 xml:space="preserve">19 Brunnera cordifolia </w:t>
            </w:r>
          </w:p>
        </w:tc>
        <w:tc>
          <w:tcPr>
            <w:tcW w:w="4678" w:type="dxa"/>
          </w:tcPr>
          <w:p w14:paraId="7E7B1D95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AE81F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43CEFB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15E" w:rsidRPr="008A7843" w14:paraId="0881C299" w14:textId="18B89417" w:rsidTr="00FB615E">
        <w:tc>
          <w:tcPr>
            <w:tcW w:w="4815" w:type="dxa"/>
          </w:tcPr>
          <w:p w14:paraId="63ED85BD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  <w:r w:rsidRPr="008A7843">
              <w:rPr>
                <w:rFonts w:ascii="Arial" w:hAnsi="Arial" w:cs="Arial"/>
                <w:sz w:val="24"/>
                <w:szCs w:val="24"/>
              </w:rPr>
              <w:t>20 Pentaglottis sempervirens</w:t>
            </w:r>
          </w:p>
        </w:tc>
        <w:tc>
          <w:tcPr>
            <w:tcW w:w="4678" w:type="dxa"/>
          </w:tcPr>
          <w:p w14:paraId="2A307D5A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5A96F" w14:textId="77777777" w:rsidR="00FB615E" w:rsidRPr="008A7843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15F72A" w14:textId="77777777" w:rsidR="00FB615E" w:rsidRDefault="00FB615E" w:rsidP="00142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30EB1" w14:textId="77777777" w:rsidR="00AD3AFF" w:rsidRPr="008A7843" w:rsidRDefault="00AD3AFF" w:rsidP="008A7843">
      <w:pPr>
        <w:rPr>
          <w:rFonts w:ascii="Arial" w:hAnsi="Arial" w:cs="Arial"/>
          <w:sz w:val="24"/>
          <w:szCs w:val="24"/>
        </w:rPr>
      </w:pPr>
    </w:p>
    <w:sectPr w:rsidR="00AD3AFF" w:rsidRPr="008A7843" w:rsidSect="00FB61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43"/>
    <w:rsid w:val="008A7843"/>
    <w:rsid w:val="00AD3AFF"/>
    <w:rsid w:val="00C863CD"/>
    <w:rsid w:val="00FB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847E"/>
  <w15:chartTrackingRefBased/>
  <w15:docId w15:val="{CE4D0020-DE50-46F9-BAE7-35B9A0B2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3E993-64DD-4737-9902-AFE836709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A31A2-AD59-486B-A6B9-E8DE10FAD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CA6ED-9EB8-409C-BFE4-801502E06D16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2016-05-19T21:38:00Z</dcterms:created>
  <dcterms:modified xsi:type="dcterms:W3CDTF">2016-05-19T21:57:00Z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